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4280" w:right="0" w:firstLine="42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34290</wp:posOffset>
            </wp:positionH>
            <wp:positionV relativeFrom="paragraph">
              <wp:posOffset>-365123</wp:posOffset>
            </wp:positionV>
            <wp:extent cx="1669415" cy="675640"/>
            <wp:effectExtent b="0" l="0" r="0" t="0"/>
            <wp:wrapSquare wrapText="bothSides" distB="0" distT="0" distL="0" distR="0"/>
            <wp:docPr id="3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6179" l="0" r="7448" t="20574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675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5944870</wp:posOffset>
            </wp:positionH>
            <wp:positionV relativeFrom="paragraph">
              <wp:posOffset>-365123</wp:posOffset>
            </wp:positionV>
            <wp:extent cx="615315" cy="596265"/>
            <wp:effectExtent b="0" l="0" r="0" t="0"/>
            <wp:wrapSquare wrapText="bothSides" distB="0" distT="0" distL="114300" distR="114300"/>
            <wp:docPr id="3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96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4280" w:right="0" w:firstLine="42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Ficha Cadastral de Pessoa Jurídica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Reativação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1559.0551181102362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282" w:firstLine="0"/>
        <w:rPr/>
      </w:pPr>
      <w:r w:rsidDel="00000000" w:rsidR="00000000" w:rsidRPr="00000000">
        <w:rPr>
          <w:rtl w:val="0"/>
        </w:rPr>
        <w:t xml:space="preserve">A EMPRESA: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54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546090" cy="6350"/>
                <wp:effectExtent b="0" l="0" r="0" 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2950" y="3776825"/>
                          <a:ext cx="5546090" cy="6350"/>
                          <a:chOff x="2572950" y="3776825"/>
                          <a:chExt cx="5546100" cy="6350"/>
                        </a:xfrm>
                      </wpg:grpSpPr>
                      <wpg:grpSp>
                        <wpg:cNvGrpSpPr/>
                        <wpg:grpSpPr>
                          <a:xfrm>
                            <a:off x="2572955" y="3776825"/>
                            <a:ext cx="5546090" cy="6350"/>
                            <a:chOff x="2572950" y="3776825"/>
                            <a:chExt cx="55461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72950" y="3776825"/>
                              <a:ext cx="55461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72955" y="3776825"/>
                              <a:ext cx="5546090" cy="6350"/>
                              <a:chOff x="0" y="0"/>
                              <a:chExt cx="5546090" cy="63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5460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55460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B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546090" cy="6350"/>
                <wp:effectExtent b="0" l="0" r="0" t="0"/>
                <wp:docPr id="3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60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9" w:before="46" w:lineRule="auto"/>
        <w:ind w:left="28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seu representante legal Sr. (a):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325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460875" cy="6350"/>
                <wp:effectExtent b="0" l="0" r="0" 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15550" y="3776825"/>
                          <a:ext cx="4460875" cy="6350"/>
                          <a:chOff x="3115550" y="3776825"/>
                          <a:chExt cx="4460900" cy="6350"/>
                        </a:xfrm>
                      </wpg:grpSpPr>
                      <wpg:grpSp>
                        <wpg:cNvGrpSpPr/>
                        <wpg:grpSpPr>
                          <a:xfrm>
                            <a:off x="3115563" y="3776825"/>
                            <a:ext cx="4460875" cy="6350"/>
                            <a:chOff x="3115550" y="3776825"/>
                            <a:chExt cx="44609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15550" y="3776825"/>
                              <a:ext cx="44609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15563" y="3776825"/>
                              <a:ext cx="4460875" cy="6350"/>
                              <a:chOff x="0" y="0"/>
                              <a:chExt cx="4460875" cy="6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460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446087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B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460875" cy="6350"/>
                <wp:effectExtent b="0" l="0" r="0" t="0"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1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abaixo-assinado e qualificado, solicita sua inscrição, de acordo com o estabelecido no artigo 15 da Lei Nº 4.769/65, apresentando a necessária documentação.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258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Termos em que pede deferimento.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748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after="49" w:lineRule="auto"/>
        <w:ind w:right="258"/>
        <w:jc w:val="center"/>
        <w:rPr/>
      </w:pPr>
      <w:r w:rsidDel="00000000" w:rsidR="00000000" w:rsidRPr="00000000">
        <w:rPr>
          <w:rtl w:val="0"/>
        </w:rPr>
        <w:t xml:space="preserve">FAVOR PREENCHER COM LETRA DE FORMA</w:t>
      </w:r>
    </w:p>
    <w:tbl>
      <w:tblPr>
        <w:tblStyle w:val="Table1"/>
        <w:tblW w:w="10418.0" w:type="dxa"/>
        <w:jc w:val="left"/>
        <w:tblInd w:w="148.0" w:type="dxa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4" w:val="single"/>
          <w:insideV w:color="929292" w:space="0" w:sz="4" w:val="single"/>
        </w:tblBorders>
        <w:tblLayout w:type="fixed"/>
        <w:tblLook w:val="0000"/>
      </w:tblPr>
      <w:tblGrid>
        <w:gridCol w:w="2054"/>
        <w:gridCol w:w="1135"/>
        <w:gridCol w:w="708"/>
        <w:gridCol w:w="1702"/>
        <w:gridCol w:w="1416"/>
        <w:gridCol w:w="852"/>
        <w:gridCol w:w="2551"/>
        <w:tblGridChange w:id="0">
          <w:tblGrid>
            <w:gridCol w:w="2054"/>
            <w:gridCol w:w="1135"/>
            <w:gridCol w:w="708"/>
            <w:gridCol w:w="1702"/>
            <w:gridCol w:w="1416"/>
            <w:gridCol w:w="852"/>
            <w:gridCol w:w="2551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 Constituição: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Capital Social: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Inscrição Estadual: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Inscrição Municipal: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Page: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ind w:firstLine="212"/>
        <w:jc w:val="both"/>
        <w:rPr/>
      </w:pPr>
      <w:r w:rsidDel="00000000" w:rsidR="00000000" w:rsidRPr="00000000">
        <w:rPr>
          <w:rtl w:val="0"/>
        </w:rPr>
        <w:t xml:space="preserve">ÁREAS DE ATUAÇÃO:</w:t>
      </w:r>
    </w:p>
    <w:p w:rsidR="00000000" w:rsidDel="00000000" w:rsidP="00000000" w:rsidRDefault="00000000" w:rsidRPr="00000000" w14:paraId="00000036">
      <w:pPr>
        <w:tabs>
          <w:tab w:val="left" w:pos="3851"/>
          <w:tab w:val="left" w:pos="6983"/>
        </w:tabs>
        <w:spacing w:before="71" w:lineRule="auto"/>
        <w:ind w:left="212" w:right="118" w:firstLine="0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    ) </w:t>
      </w:r>
      <w:r w:rsidDel="00000000" w:rsidR="00000000" w:rsidRPr="00000000">
        <w:rPr>
          <w:b w:val="1"/>
          <w:sz w:val="14"/>
          <w:szCs w:val="14"/>
          <w:rtl w:val="0"/>
        </w:rPr>
        <w:t xml:space="preserve">Administração em Geral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(    ) </w:t>
      </w:r>
      <w:r w:rsidDel="00000000" w:rsidR="00000000" w:rsidRPr="00000000">
        <w:rPr>
          <w:b w:val="1"/>
          <w:sz w:val="14"/>
          <w:szCs w:val="14"/>
          <w:rtl w:val="0"/>
        </w:rPr>
        <w:t xml:space="preserve">Administração Mercadológica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(    ) </w:t>
      </w:r>
      <w:r w:rsidDel="00000000" w:rsidR="00000000" w:rsidRPr="00000000">
        <w:rPr>
          <w:b w:val="1"/>
          <w:sz w:val="14"/>
          <w:szCs w:val="14"/>
          <w:rtl w:val="0"/>
        </w:rPr>
        <w:t xml:space="preserve">Administração e Seleção de Pessoal e Recursos Humanos </w:t>
      </w:r>
      <w:r w:rsidDel="00000000" w:rsidR="00000000" w:rsidRPr="00000000">
        <w:rPr>
          <w:sz w:val="14"/>
          <w:szCs w:val="14"/>
          <w:rtl w:val="0"/>
        </w:rPr>
        <w:t xml:space="preserve">(    ) Consultoria Administrativa em Geral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(    ) Consultoria em Marketing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(    ) Recrutamento e Seleção de Pessoal / Agência de Emprego (    ) Consultoria e Assessoria em Comércio Exterior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(    ) Pesquisas de Mercado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( ) Consultoria em RH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53"/>
          <w:tab w:val="left" w:pos="6983"/>
        </w:tabs>
        <w:spacing w:after="0" w:before="0" w:line="240" w:lineRule="auto"/>
        <w:ind w:left="212" w:right="109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  ) Factoring e Fomento Mercantil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  ) Organização e Promoção de Eventos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  ) Elaboração de Plano de Cargos e Salários (    ) Administração de Condomínios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) Terceirização de Serviços de Limpeza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83"/>
        </w:tabs>
        <w:spacing w:after="0" w:before="0" w:line="240" w:lineRule="auto"/>
        <w:ind w:left="6997" w:right="1252" w:hanging="67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  ) Análise, Desenvolvimento e Implantação de Sistema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  ) Terceirização de Serviços de Vigilância ( ) Terceirização de Serviços em Geral</w:t>
      </w:r>
    </w:p>
    <w:p w:rsidR="00000000" w:rsidDel="00000000" w:rsidP="00000000" w:rsidRDefault="00000000" w:rsidRPr="00000000" w14:paraId="00000039">
      <w:pPr>
        <w:tabs>
          <w:tab w:val="left" w:pos="3848"/>
        </w:tabs>
        <w:spacing w:line="170" w:lineRule="auto"/>
        <w:ind w:left="212" w:firstLine="0"/>
        <w:rPr>
          <w:b w:val="1"/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    ) Administração de Materiais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(  ) </w:t>
      </w:r>
      <w:r w:rsidDel="00000000" w:rsidR="00000000" w:rsidRPr="00000000">
        <w:rPr>
          <w:b w:val="1"/>
          <w:sz w:val="14"/>
          <w:szCs w:val="14"/>
          <w:rtl w:val="0"/>
        </w:rPr>
        <w:t xml:space="preserve">Administração Financeira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48"/>
        </w:tabs>
        <w:spacing w:after="0" w:before="0" w:line="170" w:lineRule="auto"/>
        <w:ind w:left="2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  ) Administração da Produção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) Consultora Financeira em Geral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48"/>
          <w:tab w:val="left" w:pos="7028"/>
        </w:tabs>
        <w:spacing w:after="0" w:before="0" w:line="171" w:lineRule="auto"/>
        <w:ind w:left="2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  ) Orçamento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) Administração de Consórcios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Outros: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48"/>
        </w:tabs>
        <w:spacing w:after="0" w:before="2" w:line="240" w:lineRule="auto"/>
        <w:ind w:left="2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  ) Organização e Métodos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  ) Administração de Bens e Valores / Holdin</w:t>
      </w:r>
    </w:p>
    <w:p w:rsidR="00000000" w:rsidDel="00000000" w:rsidP="00000000" w:rsidRDefault="00000000" w:rsidRPr="00000000" w14:paraId="0000003D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SÓCIOS:</w:t>
      </w:r>
    </w:p>
    <w:p w:rsidR="00000000" w:rsidDel="00000000" w:rsidP="00000000" w:rsidRDefault="00000000" w:rsidRPr="00000000" w14:paraId="0000003F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1 - __________________________________________________________________________ CPF: _____________________________</w:t>
      </w:r>
    </w:p>
    <w:p w:rsidR="00000000" w:rsidDel="00000000" w:rsidP="00000000" w:rsidRDefault="00000000" w:rsidRPr="00000000" w14:paraId="00000040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2 - __________________________________________________________________________ CPF: _____________________________</w:t>
      </w:r>
    </w:p>
    <w:p w:rsidR="00000000" w:rsidDel="00000000" w:rsidP="00000000" w:rsidRDefault="00000000" w:rsidRPr="00000000" w14:paraId="00000041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3 - __________________________________________________________________________ CPF: _____________________________</w:t>
      </w:r>
    </w:p>
    <w:p w:rsidR="00000000" w:rsidDel="00000000" w:rsidP="00000000" w:rsidRDefault="00000000" w:rsidRPr="00000000" w14:paraId="00000042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4 - __________________________________________________________________________ CPF: _____________________________</w:t>
      </w:r>
    </w:p>
    <w:p w:rsidR="00000000" w:rsidDel="00000000" w:rsidP="00000000" w:rsidRDefault="00000000" w:rsidRPr="00000000" w14:paraId="00000043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RESPONSÁVEL TÉCNICO:</w:t>
      </w:r>
    </w:p>
    <w:p w:rsidR="00000000" w:rsidDel="00000000" w:rsidP="00000000" w:rsidRDefault="00000000" w:rsidRPr="00000000" w14:paraId="00000045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1 - __________________________________________________________________________ CRA-SC Nº: ________________________</w:t>
      </w:r>
    </w:p>
    <w:p w:rsidR="00000000" w:rsidDel="00000000" w:rsidP="00000000" w:rsidRDefault="00000000" w:rsidRPr="00000000" w14:paraId="00000046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2 - __________________________________________________________________________ CRA-SC Nº: ________________________</w:t>
      </w:r>
    </w:p>
    <w:p w:rsidR="00000000" w:rsidDel="00000000" w:rsidP="00000000" w:rsidRDefault="00000000" w:rsidRPr="00000000" w14:paraId="00000047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3 - __________________________________________________________________________ CRA-SC Nº: ________________________</w:t>
      </w:r>
    </w:p>
    <w:p w:rsidR="00000000" w:rsidDel="00000000" w:rsidP="00000000" w:rsidRDefault="00000000" w:rsidRPr="00000000" w14:paraId="00000048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  <w:t xml:space="preserve">4 - __________________________________________________________________________ CRA-SC Nº: ________________________</w:t>
      </w:r>
    </w:p>
    <w:p w:rsidR="00000000" w:rsidDel="00000000" w:rsidP="00000000" w:rsidRDefault="00000000" w:rsidRPr="00000000" w14:paraId="00000049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65" w:lineRule="auto"/>
        <w:ind w:left="3147" w:right="314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RESPONSABILIDADE TÉCNICA</w:t>
      </w:r>
    </w:p>
    <w:p w:rsidR="00000000" w:rsidDel="00000000" w:rsidP="00000000" w:rsidRDefault="00000000" w:rsidRPr="00000000" w14:paraId="0000004B">
      <w:pPr>
        <w:pStyle w:val="Heading2"/>
        <w:spacing w:before="68" w:lineRule="auto"/>
        <w:ind w:firstLine="2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193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Atendendo ao disposto no item “c” do artigo 1º da Resolução Nº 61/82, declaro, pelo presente, que a partir desta data, passo a responsabilizar-me perante esse Conselho, pelas atividades da empresa acima, no âmbito da Lei Nº 4.769/65 e nos termos do artigo 12 e parágrafos do Decreto Federal Nº 61.934/67, comprometendo-me a avisar esse Conselho de todas as alterações ou ocorrências que vierem a acontecer dentro da empresa, assim como, quando do meu desligamento da mesma.</w:t>
      </w:r>
    </w:p>
    <w:p w:rsidR="00000000" w:rsidDel="00000000" w:rsidP="00000000" w:rsidRDefault="00000000" w:rsidRPr="00000000" w14:paraId="0000004D">
      <w:pPr>
        <w:pStyle w:val="Heading2"/>
        <w:spacing w:before="68" w:lineRule="auto"/>
        <w:ind w:firstLine="21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5" w:lineRule="auto"/>
        <w:ind w:left="-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37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center" w:pos="4047"/>
              </w:tabs>
              <w:spacing w:after="0" w:before="0" w:line="240" w:lineRule="auto"/>
              <w:ind w:left="-348" w:right="-56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Av. Pref. Osmar Cunha, 260 – Ed. Royal Business Center – 8º andar – Centro 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CEP 88015-100 - Florianópolis - Santa Catarina</w:t>
      </w:r>
    </w:p>
    <w:p w:rsidR="00000000" w:rsidDel="00000000" w:rsidP="00000000" w:rsidRDefault="00000000" w:rsidRPr="00000000" w14:paraId="00000054">
      <w:pPr>
        <w:ind w:left="-1134" w:right="-290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3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0800 000 1253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3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14"/>
            <w:szCs w:val="14"/>
            <w:u w:val="single"/>
            <w:rtl w:val="0"/>
          </w:rPr>
          <w:t xml:space="preserve">atendimento@crasc.org.br</w:t>
        </w:r>
      </w:hyperlink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3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14"/>
            <w:szCs w:val="14"/>
            <w:u w:val="single"/>
            <w:rtl w:val="0"/>
          </w:rPr>
          <w:t xml:space="preserve">www.crasc.org.br</w:t>
        </w:r>
      </w:hyperlink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201930" cy="201930"/>
            <wp:effectExtent b="0" l="0" r="0" t="0"/>
            <wp:docPr id="3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@crasantacatarina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3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@crascoficial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48590" cy="148590"/>
            <wp:effectExtent b="0" l="0" r="0" t="0"/>
            <wp:docPr id="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@cra__sc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700" w:left="8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" w:lineRule="auto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ind w:left="212"/>
    </w:pPr>
    <w:rPr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3" w:lineRule="auto"/>
      <w:ind w:left="4280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" w:lineRule="auto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ind w:left="212"/>
    </w:pPr>
    <w:rPr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3" w:lineRule="auto"/>
      <w:ind w:left="4280"/>
    </w:pPr>
    <w:rPr>
      <w:sz w:val="32"/>
      <w:szCs w:val="32"/>
    </w:rPr>
  </w:style>
  <w:style w:type="paragraph" w:styleId="Normal" w:default="1">
    <w:name w:val="Normal"/>
    <w:uiPriority w:val="1"/>
    <w:qFormat w:val="1"/>
    <w:rsid w:val="008A6AC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8A6AC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8A6AC1"/>
    <w:rPr>
      <w:sz w:val="14"/>
      <w:szCs w:val="14"/>
    </w:rPr>
  </w:style>
  <w:style w:type="paragraph" w:styleId="Heading1" w:customStyle="1">
    <w:name w:val="Heading 1"/>
    <w:basedOn w:val="Normal"/>
    <w:uiPriority w:val="1"/>
    <w:qFormat w:val="1"/>
    <w:rsid w:val="008A6AC1"/>
    <w:pPr>
      <w:spacing w:before="9"/>
      <w:outlineLvl w:val="1"/>
    </w:pPr>
    <w:rPr>
      <w:b w:val="1"/>
      <w:bCs w:val="1"/>
      <w:sz w:val="20"/>
      <w:szCs w:val="20"/>
    </w:rPr>
  </w:style>
  <w:style w:type="paragraph" w:styleId="Heading2" w:customStyle="1">
    <w:name w:val="Heading 2"/>
    <w:basedOn w:val="Normal"/>
    <w:uiPriority w:val="1"/>
    <w:qFormat w:val="1"/>
    <w:rsid w:val="008A6AC1"/>
    <w:pPr>
      <w:ind w:left="212"/>
      <w:outlineLvl w:val="2"/>
    </w:pPr>
    <w:rPr>
      <w:b w:val="1"/>
      <w:bCs w:val="1"/>
      <w:sz w:val="16"/>
      <w:szCs w:val="16"/>
    </w:rPr>
  </w:style>
  <w:style w:type="paragraph" w:styleId="Ttulo">
    <w:name w:val="Title"/>
    <w:basedOn w:val="Normal"/>
    <w:uiPriority w:val="1"/>
    <w:qFormat w:val="1"/>
    <w:rsid w:val="008A6AC1"/>
    <w:pPr>
      <w:spacing w:before="113"/>
      <w:ind w:left="4280"/>
    </w:pPr>
    <w:rPr>
      <w:sz w:val="32"/>
      <w:szCs w:val="32"/>
    </w:rPr>
  </w:style>
  <w:style w:type="paragraph" w:styleId="PargrafodaLista">
    <w:name w:val="List Paragraph"/>
    <w:basedOn w:val="Normal"/>
    <w:uiPriority w:val="1"/>
    <w:qFormat w:val="1"/>
    <w:rsid w:val="008A6AC1"/>
    <w:pPr>
      <w:ind w:left="299" w:hanging="88"/>
    </w:pPr>
  </w:style>
  <w:style w:type="paragraph" w:styleId="TableParagraph" w:customStyle="1">
    <w:name w:val="Table Paragraph"/>
    <w:basedOn w:val="Normal"/>
    <w:uiPriority w:val="1"/>
    <w:qFormat w:val="1"/>
    <w:rsid w:val="008A6AC1"/>
  </w:style>
  <w:style w:type="character" w:styleId="Hyperlink">
    <w:name w:val="Hyperlink"/>
    <w:basedOn w:val="Fontepargpadro"/>
    <w:rsid w:val="00541C6D"/>
    <w:rPr>
      <w:color w:val="0000ff"/>
      <w:u w:val="single"/>
    </w:rPr>
  </w:style>
  <w:style w:type="paragraph" w:styleId="Rodap">
    <w:name w:val="footer"/>
    <w:aliases w:val="Endereço"/>
    <w:basedOn w:val="Normal"/>
    <w:link w:val="RodapChar"/>
    <w:rsid w:val="00541C6D"/>
    <w:pPr>
      <w:widowControl w:val="1"/>
      <w:tabs>
        <w:tab w:val="center" w:pos="4419"/>
        <w:tab w:val="right" w:pos="8838"/>
      </w:tabs>
      <w:autoSpaceDE w:val="1"/>
      <w:autoSpaceDN w:val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character" w:styleId="RodapChar" w:customStyle="1">
    <w:name w:val="Rodapé Char"/>
    <w:aliases w:val="Endereço Char"/>
    <w:basedOn w:val="Fontepargpadro"/>
    <w:link w:val="Rodap"/>
    <w:rsid w:val="00541C6D"/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41C6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41C6D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3" Type="http://schemas.openxmlformats.org/officeDocument/2006/relationships/hyperlink" Target="mailto:atendimento@crasc.org.br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hyperlink" Target="http://www.crasc.org.br" TargetMode="External"/><Relationship Id="rId14" Type="http://schemas.openxmlformats.org/officeDocument/2006/relationships/image" Target="media/image7.png"/><Relationship Id="rId17" Type="http://schemas.openxmlformats.org/officeDocument/2006/relationships/image" Target="media/image5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iCj5g3V3Xa2EiKiE/alcUdJlw==">AMUW2mXnth+dJ8eu56IUAMh7SUw4Z1GQdtC2fy3c3hcw9XMQV+LR+p7vczPVKLAODuyNFZB+BDaZaU3GClWtysBe44zoqUgg5byeQa7eDN4eJPD7xJREM6E=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2022-10-10T15:08:00Z</dcterms:created>
  <dc:creator>leticia.souza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2022-10-10T00:00:00Z</vt:filetime>
  </property>
</Properties>
</file>